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8D" w:rsidRPr="009A678D" w:rsidRDefault="009A678D" w:rsidP="00DF4966">
      <w:pPr>
        <w:rPr>
          <w:rFonts w:ascii="Arial" w:hAnsi="Arial" w:cs="Arial"/>
          <w:i/>
        </w:rPr>
      </w:pPr>
      <w:r w:rsidRPr="009A678D">
        <w:rPr>
          <w:rFonts w:ascii="Arial" w:hAnsi="Arial" w:cs="Arial"/>
          <w:i/>
        </w:rPr>
        <w:t xml:space="preserve">Autorin: Johanna Fabel/Studienleiterin für Gymnasien, Berufsbildende Schulen, </w:t>
      </w:r>
      <w:proofErr w:type="spellStart"/>
      <w:r w:rsidRPr="009A678D">
        <w:rPr>
          <w:rFonts w:ascii="Arial" w:hAnsi="Arial" w:cs="Arial"/>
          <w:i/>
        </w:rPr>
        <w:t>Vikarsausbildung</w:t>
      </w:r>
      <w:proofErr w:type="spellEnd"/>
    </w:p>
    <w:p w:rsidR="00FB0DC3" w:rsidRDefault="00FB0DC3" w:rsidP="00DF4966">
      <w:pPr>
        <w:rPr>
          <w:rFonts w:ascii="Arial" w:hAnsi="Arial" w:cs="Arial"/>
          <w:b/>
        </w:rPr>
      </w:pPr>
    </w:p>
    <w:p w:rsidR="006223EE" w:rsidRPr="006223EE" w:rsidRDefault="006223EE" w:rsidP="006223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Himmelfahrt. Abschiede gestalten </w:t>
      </w:r>
      <w:r w:rsidRPr="009A678D">
        <w:rPr>
          <w:rFonts w:ascii="Arial" w:hAnsi="Arial" w:cs="Arial"/>
          <w:b/>
        </w:rPr>
        <w:t xml:space="preserve">– Unterrichtsmaterial </w:t>
      </w:r>
      <w:r>
        <w:rPr>
          <w:rFonts w:ascii="Arial" w:hAnsi="Arial" w:cs="Arial"/>
          <w:b/>
        </w:rPr>
        <w:t>ab 16</w:t>
      </w:r>
      <w:r w:rsidRPr="009A678D">
        <w:rPr>
          <w:rFonts w:ascii="Arial" w:hAnsi="Arial" w:cs="Arial"/>
          <w:b/>
        </w:rPr>
        <w:t xml:space="preserve"> Jahre</w:t>
      </w:r>
    </w:p>
    <w:p w:rsidR="006223EE" w:rsidRDefault="006223EE" w:rsidP="006223E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Online-Video</w:t>
      </w:r>
      <w:r w:rsidRPr="00496F3C">
        <w:rPr>
          <w:rFonts w:ascii="Arial" w:hAnsi="Arial" w:cs="Arial"/>
        </w:rPr>
        <w:t xml:space="preserve">: </w:t>
      </w:r>
      <w:hyperlink r:id="rId9" w:history="1">
        <w:r w:rsidRPr="00496F3C">
          <w:rPr>
            <w:rStyle w:val="Hyperlink"/>
            <w:rFonts w:ascii="Arial" w:hAnsi="Arial" w:cs="Arial"/>
          </w:rPr>
          <w:t>Himmelfahrt</w:t>
        </w:r>
      </w:hyperlink>
      <w:r>
        <w:rPr>
          <w:rFonts w:ascii="Arial" w:hAnsi="Arial" w:cs="Arial"/>
        </w:rPr>
        <w:t xml:space="preserve"> (</w:t>
      </w:r>
      <w:r w:rsidRPr="00496F3C">
        <w:rPr>
          <w:rFonts w:ascii="Arial" w:hAnsi="Arial" w:cs="Arial"/>
        </w:rPr>
        <w:t>Ein kurzer Videoclip der EKD zur Himmelfahrt, in dem zuerst ein Meinungsbild vorgestellt wird, dem dann ein Expertenbeitrag folgt, diesmal von dem Theologen Friedrich Weber.</w:t>
      </w:r>
      <w:r>
        <w:rPr>
          <w:rFonts w:ascii="Arial" w:hAnsi="Arial" w:cs="Arial"/>
        </w:rPr>
        <w:t>)</w:t>
      </w:r>
    </w:p>
    <w:p w:rsidR="006223EE" w:rsidRPr="00496F3C" w:rsidRDefault="006223EE" w:rsidP="006223EE">
      <w:pPr>
        <w:pStyle w:val="Listenabsatz"/>
        <w:rPr>
          <w:rFonts w:ascii="Arial" w:hAnsi="Arial" w:cs="Arial"/>
        </w:rPr>
      </w:pPr>
    </w:p>
    <w:p w:rsidR="006223EE" w:rsidRDefault="006223EE" w:rsidP="006223E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96F3C">
        <w:rPr>
          <w:rFonts w:ascii="Arial" w:hAnsi="Arial" w:cs="Arial"/>
        </w:rPr>
        <w:t xml:space="preserve">Online-Zeitung: </w:t>
      </w:r>
      <w:hyperlink r:id="rId10" w:history="1">
        <w:r w:rsidRPr="00496F3C">
          <w:rPr>
            <w:rStyle w:val="Hyperlink"/>
            <w:rFonts w:ascii="Arial" w:hAnsi="Arial" w:cs="Arial"/>
          </w:rPr>
          <w:t>Auffahrt – Himmelfahrt</w:t>
        </w:r>
      </w:hyperlink>
      <w:r w:rsidRPr="00496F3C">
        <w:rPr>
          <w:rFonts w:ascii="Arial" w:hAnsi="Arial" w:cs="Arial"/>
        </w:rPr>
        <w:t xml:space="preserve">. (Zeitschrift </w:t>
      </w:r>
      <w:proofErr w:type="spellStart"/>
      <w:r w:rsidRPr="00496F3C">
        <w:rPr>
          <w:rFonts w:ascii="Arial" w:hAnsi="Arial" w:cs="Arial"/>
        </w:rPr>
        <w:t>facultativ</w:t>
      </w:r>
      <w:proofErr w:type="spellEnd"/>
      <w:r w:rsidRPr="00496F3C">
        <w:rPr>
          <w:rFonts w:ascii="Arial" w:hAnsi="Arial" w:cs="Arial"/>
        </w:rPr>
        <w:t xml:space="preserve"> der Universität Zürich 1/2013. Sehr gute Denkanstöße, Hintergründe, aktuelle theologische D</w:t>
      </w:r>
      <w:r w:rsidR="00E9461D">
        <w:rPr>
          <w:rFonts w:ascii="Arial" w:hAnsi="Arial" w:cs="Arial"/>
        </w:rPr>
        <w:t>iskussion auch mit interessantem</w:t>
      </w:r>
      <w:r w:rsidRPr="00496F3C">
        <w:rPr>
          <w:rFonts w:ascii="Arial" w:hAnsi="Arial" w:cs="Arial"/>
        </w:rPr>
        <w:t xml:space="preserve"> Blick auf die reformierte Tradition)</w:t>
      </w:r>
    </w:p>
    <w:p w:rsidR="006223EE" w:rsidRPr="00496F3C" w:rsidRDefault="006223EE" w:rsidP="006223EE">
      <w:pPr>
        <w:pStyle w:val="Listenabsatz"/>
        <w:rPr>
          <w:rFonts w:ascii="Arial" w:hAnsi="Arial" w:cs="Arial"/>
        </w:rPr>
      </w:pPr>
    </w:p>
    <w:p w:rsidR="006223EE" w:rsidRPr="00496F3C" w:rsidRDefault="006223EE" w:rsidP="006223E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Online-Artikel: „</w:t>
      </w:r>
      <w:hyperlink r:id="rId11" w:history="1">
        <w:r w:rsidRPr="00496F3C">
          <w:rPr>
            <w:rStyle w:val="Hyperlink"/>
            <w:rFonts w:ascii="Arial" w:hAnsi="Arial" w:cs="Arial"/>
          </w:rPr>
          <w:t>Die Große Inszenierung. Himmelfahrt in der Kunst</w:t>
        </w:r>
      </w:hyperlink>
      <w:r>
        <w:rPr>
          <w:rFonts w:ascii="Arial" w:hAnsi="Arial" w:cs="Arial"/>
        </w:rPr>
        <w:t>“ differenzierte Anregung zu</w:t>
      </w:r>
      <w:r w:rsidR="00E9461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möglichen Bildbetrachtung im Unterricht, Einzelne Bil</w:t>
      </w:r>
      <w:r w:rsidR="00E9461D">
        <w:rPr>
          <w:rFonts w:ascii="Arial" w:hAnsi="Arial" w:cs="Arial"/>
        </w:rPr>
        <w:t>der werden vorgestellt mit einem</w:t>
      </w:r>
      <w:r>
        <w:rPr>
          <w:rFonts w:ascii="Arial" w:hAnsi="Arial" w:cs="Arial"/>
        </w:rPr>
        <w:t xml:space="preserve"> kurzen Text, der oft schon wic</w:t>
      </w:r>
      <w:r w:rsidR="00E9461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tige Impulse zur Weiterarbeit enthält.  Oder kurz und knapp </w:t>
      </w:r>
      <w:r w:rsidRPr="00496F3C">
        <w:rPr>
          <w:rFonts w:ascii="Arial" w:hAnsi="Arial" w:cs="Arial"/>
        </w:rPr>
        <w:t>als kleine Anregung</w:t>
      </w:r>
      <w:r>
        <w:rPr>
          <w:rFonts w:ascii="Arial" w:hAnsi="Arial" w:cs="Arial"/>
        </w:rPr>
        <w:t xml:space="preserve"> auf der EKD-Seite</w:t>
      </w:r>
      <w:r w:rsidRPr="00496F3C">
        <w:rPr>
          <w:rFonts w:ascii="Arial" w:hAnsi="Arial" w:cs="Arial"/>
        </w:rPr>
        <w:t xml:space="preserve">:  </w:t>
      </w:r>
      <w:r w:rsidR="00E9461D">
        <w:rPr>
          <w:rFonts w:ascii="Arial" w:hAnsi="Arial" w:cs="Arial"/>
        </w:rPr>
        <w:br/>
      </w:r>
      <w:hyperlink r:id="rId12" w:history="1">
        <w:r w:rsidRPr="00496F3C">
          <w:rPr>
            <w:rStyle w:val="Hyperlink"/>
            <w:rFonts w:ascii="Arial" w:hAnsi="Arial" w:cs="Arial"/>
          </w:rPr>
          <w:t>Christi Himmelfahrt in der Kunst</w:t>
        </w:r>
      </w:hyperlink>
      <w:r w:rsidRPr="00496F3C">
        <w:rPr>
          <w:rFonts w:ascii="Arial" w:hAnsi="Arial" w:cs="Arial"/>
        </w:rPr>
        <w:t xml:space="preserve"> </w:t>
      </w:r>
    </w:p>
    <w:p w:rsidR="006223EE" w:rsidRPr="0049760F" w:rsidRDefault="006223EE" w:rsidP="006223EE">
      <w:pPr>
        <w:pStyle w:val="Listenabsatz"/>
        <w:rPr>
          <w:rFonts w:ascii="Arial" w:hAnsi="Arial" w:cs="Arial"/>
        </w:rPr>
      </w:pPr>
    </w:p>
    <w:p w:rsidR="006223EE" w:rsidRDefault="006223EE" w:rsidP="006223E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445C2">
        <w:rPr>
          <w:rFonts w:ascii="Arial" w:hAnsi="Arial" w:cs="Arial"/>
        </w:rPr>
        <w:t>Online-</w:t>
      </w:r>
      <w:r>
        <w:rPr>
          <w:rFonts w:ascii="Arial" w:hAnsi="Arial" w:cs="Arial"/>
        </w:rPr>
        <w:t>Lexikon</w:t>
      </w:r>
      <w:r w:rsidRPr="00C445C2">
        <w:rPr>
          <w:rFonts w:ascii="Arial" w:hAnsi="Arial" w:cs="Arial"/>
        </w:rPr>
        <w:t xml:space="preserve">: </w:t>
      </w:r>
      <w:hyperlink r:id="rId13" w:history="1">
        <w:r w:rsidRPr="00496F3C">
          <w:rPr>
            <w:rStyle w:val="Hyperlink"/>
            <w:rFonts w:ascii="Arial" w:hAnsi="Arial" w:cs="Arial"/>
          </w:rPr>
          <w:t>Himmelfahrt</w:t>
        </w:r>
      </w:hyperlink>
      <w:r>
        <w:rPr>
          <w:rFonts w:ascii="Arial" w:hAnsi="Arial" w:cs="Arial"/>
        </w:rPr>
        <w:t xml:space="preserve"> von Hans Klein (</w:t>
      </w:r>
      <w:proofErr w:type="spellStart"/>
      <w:r>
        <w:rPr>
          <w:rFonts w:ascii="Arial" w:hAnsi="Arial" w:cs="Arial"/>
        </w:rPr>
        <w:t>WiBiLex</w:t>
      </w:r>
      <w:proofErr w:type="spellEnd"/>
      <w:r>
        <w:rPr>
          <w:rFonts w:ascii="Arial" w:hAnsi="Arial" w:cs="Arial"/>
        </w:rPr>
        <w:t xml:space="preserve"> Bibellexikon der Deutschen Bibelgesellschaft) gut verständliche exegetisch</w:t>
      </w:r>
      <w:r w:rsidR="00E9461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Betrachtung </w:t>
      </w:r>
      <w:r w:rsidR="00E9461D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er Himmelfahrtstexte </w:t>
      </w:r>
    </w:p>
    <w:p w:rsidR="006223EE" w:rsidRPr="0049760F" w:rsidRDefault="006223EE" w:rsidP="006223EE">
      <w:pPr>
        <w:pStyle w:val="Listenabsatz"/>
        <w:rPr>
          <w:rFonts w:ascii="Arial" w:hAnsi="Arial" w:cs="Arial"/>
        </w:rPr>
      </w:pPr>
    </w:p>
    <w:p w:rsidR="006223EE" w:rsidRDefault="006223EE" w:rsidP="006223E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Online-Lexikon: </w:t>
      </w:r>
      <w:hyperlink r:id="rId14" w:history="1">
        <w:r w:rsidRPr="00496F3C">
          <w:rPr>
            <w:rStyle w:val="Hyperlink"/>
            <w:rFonts w:ascii="Arial" w:hAnsi="Arial" w:cs="Arial"/>
          </w:rPr>
          <w:t>Himmelfahrt</w:t>
        </w:r>
      </w:hyperlink>
      <w:r>
        <w:rPr>
          <w:rFonts w:ascii="Arial" w:hAnsi="Arial" w:cs="Arial"/>
        </w:rPr>
        <w:t xml:space="preserve"> </w:t>
      </w:r>
      <w:r w:rsidRPr="00496F3C">
        <w:rPr>
          <w:rFonts w:ascii="Arial" w:hAnsi="Arial" w:cs="Arial"/>
        </w:rPr>
        <w:t>Eine Einführung in das Fest “Himmelfahrt” auf den Seiten von theology.de</w:t>
      </w:r>
      <w:r>
        <w:rPr>
          <w:rFonts w:ascii="Arial" w:hAnsi="Arial" w:cs="Arial"/>
        </w:rPr>
        <w:t xml:space="preserve"> </w:t>
      </w:r>
    </w:p>
    <w:p w:rsidR="006223EE" w:rsidRPr="00496F3C" w:rsidRDefault="006223EE" w:rsidP="006223EE">
      <w:pPr>
        <w:pStyle w:val="Listenabsatz"/>
        <w:rPr>
          <w:rFonts w:ascii="Arial" w:hAnsi="Arial" w:cs="Arial"/>
        </w:rPr>
      </w:pPr>
    </w:p>
    <w:p w:rsidR="006223EE" w:rsidRDefault="006223EE" w:rsidP="006223E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Online-Lexikon: </w:t>
      </w:r>
      <w:hyperlink r:id="rId15" w:history="1">
        <w:r w:rsidRPr="0049760F">
          <w:rPr>
            <w:rStyle w:val="Hyperlink"/>
            <w:rFonts w:ascii="Arial" w:hAnsi="Arial" w:cs="Arial"/>
          </w:rPr>
          <w:t>Himmelfahrt – Brauchtum</w:t>
        </w:r>
      </w:hyperlink>
      <w:r>
        <w:rPr>
          <w:rFonts w:ascii="Arial" w:hAnsi="Arial" w:cs="Arial"/>
        </w:rPr>
        <w:t xml:space="preserve"> (</w:t>
      </w:r>
      <w:r w:rsidRPr="0049760F">
        <w:rPr>
          <w:rFonts w:ascii="Arial" w:hAnsi="Arial" w:cs="Arial"/>
        </w:rPr>
        <w:t xml:space="preserve">Ausführliche Erklärung von Himmelfahrt und (katholischem) Himmelfahrtsbrauchtum aus theologischer und kulturgeschichtlicher Sicht von Prof. Dr. </w:t>
      </w:r>
      <w:proofErr w:type="spellStart"/>
      <w:r w:rsidRPr="0049760F">
        <w:rPr>
          <w:rFonts w:ascii="Arial" w:hAnsi="Arial" w:cs="Arial"/>
        </w:rPr>
        <w:t>theol</w:t>
      </w:r>
      <w:proofErr w:type="spellEnd"/>
      <w:r w:rsidRPr="0049760F">
        <w:rPr>
          <w:rFonts w:ascii="Arial" w:hAnsi="Arial" w:cs="Arial"/>
        </w:rPr>
        <w:t xml:space="preserve">. Manfred </w:t>
      </w:r>
      <w:proofErr w:type="spellStart"/>
      <w:r w:rsidRPr="0049760F">
        <w:rPr>
          <w:rFonts w:ascii="Arial" w:hAnsi="Arial" w:cs="Arial"/>
        </w:rPr>
        <w:t>Huberti</w:t>
      </w:r>
      <w:proofErr w:type="spellEnd"/>
      <w:r w:rsidRPr="0049760F">
        <w:rPr>
          <w:rFonts w:ascii="Arial" w:hAnsi="Arial" w:cs="Arial"/>
        </w:rPr>
        <w:t>, Köln.</w:t>
      </w:r>
    </w:p>
    <w:p w:rsidR="00030E01" w:rsidRDefault="00030E01" w:rsidP="00E62BAB">
      <w:pPr>
        <w:rPr>
          <w:rFonts w:ascii="Arial" w:hAnsi="Arial" w:cs="Arial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7A15CFAE" wp14:editId="31CD3B66">
            <wp:simplePos x="0" y="0"/>
            <wp:positionH relativeFrom="column">
              <wp:posOffset>2439670</wp:posOffset>
            </wp:positionH>
            <wp:positionV relativeFrom="paragraph">
              <wp:posOffset>283210</wp:posOffset>
            </wp:positionV>
            <wp:extent cx="3456940" cy="5581650"/>
            <wp:effectExtent l="0" t="0" r="0" b="0"/>
            <wp:wrapTight wrapText="bothSides">
              <wp:wrapPolygon edited="0">
                <wp:start x="0" y="0"/>
                <wp:lineTo x="0" y="21526"/>
                <wp:lineTo x="21425" y="21526"/>
                <wp:lineTo x="21425" y="0"/>
                <wp:lineTo x="0" y="0"/>
              </wp:wrapPolygon>
            </wp:wrapTight>
            <wp:docPr id="3" name="Grafik 3" descr="https://upload.wikimedia.org/wikipedia/commons/4/43/Hans_S%C3%BC%C3%9F_von_Kulmbach_-_Christi_Himmelfah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3/Hans_S%C3%BC%C3%9F_von_Kulmbach_-_Christi_Himmelfah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E62BAB">
          <w:rPr>
            <w:rStyle w:val="Hyperlink"/>
            <w:rFonts w:ascii="Arial" w:hAnsi="Arial" w:cs="Arial"/>
          </w:rPr>
          <w:t>Hans Süß von Kulmbach (ca. 1520) „Christi Himmelfahrt“</w:t>
        </w:r>
      </w:hyperlink>
    </w:p>
    <w:p w:rsidR="00E62BAB" w:rsidRDefault="00E62BAB" w:rsidP="00E62BAB">
      <w:pPr>
        <w:rPr>
          <w:rFonts w:ascii="Arial" w:hAnsi="Arial" w:cs="Arial"/>
        </w:rPr>
      </w:pPr>
      <w:r>
        <w:rPr>
          <w:rFonts w:ascii="Arial" w:hAnsi="Arial" w:cs="Arial"/>
        </w:rPr>
        <w:t>Bildbetrachtung:</w:t>
      </w:r>
    </w:p>
    <w:p w:rsidR="00E62BAB" w:rsidRDefault="00E62BAB" w:rsidP="00E62B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Erster Eindruck: Benenne, was Dir auf diesem Bild zuerst ins Auge fällt.</w:t>
      </w:r>
    </w:p>
    <w:p w:rsidR="000336E6" w:rsidRDefault="000336E6" w:rsidP="000336E6">
      <w:pPr>
        <w:pStyle w:val="Listenabsatz"/>
        <w:rPr>
          <w:rFonts w:ascii="Arial" w:hAnsi="Arial" w:cs="Arial"/>
        </w:rPr>
      </w:pPr>
    </w:p>
    <w:p w:rsidR="000336E6" w:rsidRDefault="00E62BAB" w:rsidP="000336E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Detaillierte Bildbetrachtung: Bildaufbau, Bildteile, Farben, Figurenkonstellation, einzelne Gesichtsausdrücke.</w:t>
      </w:r>
    </w:p>
    <w:p w:rsidR="000336E6" w:rsidRPr="000336E6" w:rsidRDefault="000336E6" w:rsidP="000336E6">
      <w:pPr>
        <w:pStyle w:val="Listenabsatz"/>
        <w:rPr>
          <w:rFonts w:ascii="Arial" w:hAnsi="Arial" w:cs="Arial"/>
        </w:rPr>
      </w:pPr>
    </w:p>
    <w:p w:rsidR="00E62BAB" w:rsidRPr="000336E6" w:rsidRDefault="00E62BAB" w:rsidP="000336E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336E6">
        <w:rPr>
          <w:rFonts w:ascii="Arial" w:hAnsi="Arial" w:cs="Arial"/>
        </w:rPr>
        <w:t xml:space="preserve">Bilddeutung: </w:t>
      </w:r>
    </w:p>
    <w:p w:rsidR="00E62BAB" w:rsidRDefault="00E62BAB" w:rsidP="00E62BAB">
      <w:pPr>
        <w:pStyle w:val="Listenabsatz"/>
        <w:rPr>
          <w:rFonts w:ascii="Arial" w:hAnsi="Arial" w:cs="Arial"/>
        </w:rPr>
      </w:pPr>
      <w:r w:rsidRPr="00E62BAB">
        <w:rPr>
          <w:rFonts w:ascii="Arial" w:hAnsi="Arial" w:cs="Arial"/>
          <w:b/>
        </w:rPr>
        <w:t xml:space="preserve">Deutung der </w:t>
      </w:r>
      <w:r>
        <w:rPr>
          <w:rFonts w:ascii="Arial" w:hAnsi="Arial" w:cs="Arial"/>
          <w:b/>
        </w:rPr>
        <w:t>Personen /</w:t>
      </w:r>
      <w:r w:rsidRPr="00E62BAB">
        <w:rPr>
          <w:rFonts w:ascii="Arial" w:hAnsi="Arial" w:cs="Arial"/>
          <w:b/>
        </w:rPr>
        <w:t>Gesichtsausdrücke</w:t>
      </w:r>
      <w:r>
        <w:rPr>
          <w:rFonts w:ascii="Arial" w:hAnsi="Arial" w:cs="Arial"/>
        </w:rPr>
        <w:t>: (Gedankenblasen) Was denken die einzelnen Personen in diesem Moment?</w:t>
      </w:r>
    </w:p>
    <w:p w:rsidR="00E62BAB" w:rsidRDefault="00E62BAB" w:rsidP="00E62BA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(Kenne ich solche Gedanken vielleicht in ganz anderem Zusammenhang auch?)</w:t>
      </w:r>
    </w:p>
    <w:p w:rsidR="00E62BAB" w:rsidRDefault="00E62BAB" w:rsidP="00E62BAB">
      <w:pPr>
        <w:pStyle w:val="Listenabsatz"/>
        <w:rPr>
          <w:rFonts w:ascii="Arial" w:hAnsi="Arial" w:cs="Arial"/>
        </w:rPr>
      </w:pPr>
    </w:p>
    <w:p w:rsidR="00E62BAB" w:rsidRDefault="00E62BAB" w:rsidP="00E62BA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Erläutern: Wie nimmt der Einzelne in diesem Bild  Abschied? </w:t>
      </w:r>
    </w:p>
    <w:p w:rsidR="00E62BAB" w:rsidRDefault="00E62BAB" w:rsidP="00E62BA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Welche Fragen bleiben für ihn / für sie offen? Welche Hoffnungen kommen zum Ausdruck?</w:t>
      </w:r>
    </w:p>
    <w:p w:rsidR="00E62BAB" w:rsidRDefault="00E62BAB" w:rsidP="00E62BAB">
      <w:pPr>
        <w:pStyle w:val="Listenabsatz"/>
        <w:rPr>
          <w:rFonts w:ascii="Arial" w:hAnsi="Arial" w:cs="Arial"/>
        </w:rPr>
      </w:pPr>
    </w:p>
    <w:p w:rsidR="00E62BAB" w:rsidRDefault="00E62BAB" w:rsidP="00E62BAB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Deutung des oberen Bildteils.</w:t>
      </w:r>
    </w:p>
    <w:p w:rsidR="00E62BAB" w:rsidRDefault="00E62BAB" w:rsidP="00E62BAB">
      <w:pPr>
        <w:pStyle w:val="Listenabsatz"/>
        <w:rPr>
          <w:rFonts w:ascii="Arial" w:hAnsi="Arial" w:cs="Arial"/>
          <w:b/>
        </w:rPr>
      </w:pPr>
    </w:p>
    <w:p w:rsidR="00E62BAB" w:rsidRDefault="00E62BAB" w:rsidP="00E62B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Interpretation: Erläutere, wie in diesem Bild Himmelfahrt Jesu gedeutet wird.</w:t>
      </w:r>
      <w:r w:rsidR="000336E6">
        <w:rPr>
          <w:rFonts w:ascii="Arial" w:hAnsi="Arial" w:cs="Arial"/>
        </w:rPr>
        <w:t xml:space="preserve"> (Zusatzmaterial zum Thema Himmelfahrt)</w:t>
      </w:r>
    </w:p>
    <w:p w:rsidR="00E62BAB" w:rsidRDefault="00E62BAB" w:rsidP="00E62BAB">
      <w:pPr>
        <w:pStyle w:val="Listenabsatz"/>
        <w:rPr>
          <w:rFonts w:ascii="Arial" w:hAnsi="Arial" w:cs="Arial"/>
        </w:rPr>
      </w:pPr>
    </w:p>
    <w:p w:rsidR="00E62BAB" w:rsidRPr="000336E6" w:rsidRDefault="00E62BAB" w:rsidP="000336E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Eigene Position</w:t>
      </w:r>
      <w:r w:rsidR="000336E6">
        <w:rPr>
          <w:rFonts w:ascii="Arial" w:hAnsi="Arial" w:cs="Arial"/>
        </w:rPr>
        <w:t xml:space="preserve">: Wo wäre dein Platz im Bild? Gestalte deine Vorstellung von Himmelfahrt als Collage auf Grundlage des Bildes von Hans Süß. </w:t>
      </w:r>
    </w:p>
    <w:sectPr w:rsidR="00E62BAB" w:rsidRPr="000336E6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F9" w:rsidRDefault="000370F9" w:rsidP="009A678D">
      <w:pPr>
        <w:spacing w:after="0" w:line="240" w:lineRule="auto"/>
      </w:pPr>
      <w:r>
        <w:separator/>
      </w:r>
    </w:p>
  </w:endnote>
  <w:endnote w:type="continuationSeparator" w:id="0">
    <w:p w:rsidR="000370F9" w:rsidRDefault="000370F9" w:rsidP="009A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D" w:rsidRDefault="009A678D">
    <w:pPr>
      <w:pStyle w:val="Fuzeile"/>
    </w:pPr>
  </w:p>
  <w:tbl>
    <w:tblPr>
      <w:tblW w:w="5000" w:type="pct"/>
      <w:tblBorders>
        <w:top w:val="single" w:sz="6" w:space="0" w:color="7F7F7F"/>
      </w:tblBorders>
      <w:tblLook w:val="04A0" w:firstRow="1" w:lastRow="0" w:firstColumn="1" w:lastColumn="0" w:noHBand="0" w:noVBand="1"/>
    </w:tblPr>
    <w:tblGrid>
      <w:gridCol w:w="2660"/>
      <w:gridCol w:w="2550"/>
      <w:gridCol w:w="2694"/>
      <w:gridCol w:w="1384"/>
    </w:tblGrid>
    <w:tr w:rsidR="009A678D" w:rsidRPr="009A678D" w:rsidTr="002F3AC6">
      <w:trPr>
        <w:trHeight w:val="988"/>
      </w:trPr>
      <w:tc>
        <w:tcPr>
          <w:tcW w:w="1432" w:type="pct"/>
          <w:vAlign w:val="bottom"/>
        </w:tcPr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Anschrift: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Theologisch-Pädagogisches Institut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der Ev.-Luth. Landeskirche Sachsens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Bahnhofstraße 9</w:t>
          </w:r>
        </w:p>
        <w:p w:rsidR="009A678D" w:rsidRPr="009A678D" w:rsidRDefault="009A678D" w:rsidP="009A678D">
          <w:pPr>
            <w:spacing w:after="0"/>
            <w:rPr>
              <w:rFonts w:ascii="Times New Roman" w:eastAsia="Times New Roman" w:hAnsi="Times New Roman" w:cs="Times New Roman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01468 Moritzburg</w:t>
          </w:r>
        </w:p>
      </w:tc>
      <w:tc>
        <w:tcPr>
          <w:tcW w:w="1373" w:type="pct"/>
          <w:vAlign w:val="bottom"/>
        </w:tcPr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Kontakt:</w:t>
          </w:r>
        </w:p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Tel.: 035207-845-00 </w:t>
          </w:r>
        </w:p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Fax: 035207-845-10</w:t>
          </w:r>
        </w:p>
        <w:p w:rsidR="009A678D" w:rsidRPr="009A678D" w:rsidRDefault="00A54C62" w:rsidP="009A678D">
          <w:pPr>
            <w:tabs>
              <w:tab w:val="right" w:pos="9071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E-Mail: info.</w:t>
          </w:r>
          <w:r w:rsidR="009A678D"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tpi-moritzburg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@evlks</w:t>
          </w:r>
          <w:r w:rsidR="009A678D"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.de</w:t>
          </w:r>
        </w:p>
        <w:p w:rsidR="009A678D" w:rsidRPr="009A678D" w:rsidRDefault="009A678D" w:rsidP="009A678D">
          <w:pPr>
            <w:tabs>
              <w:tab w:val="right" w:pos="9071"/>
            </w:tabs>
            <w:spacing w:after="0"/>
            <w:rPr>
              <w:rFonts w:ascii="Times New Roman" w:eastAsia="Times New Roman" w:hAnsi="Times New Roman" w:cs="Times New Roman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Internet: </w:t>
          </w:r>
          <w:hyperlink r:id="rId1" w:history="1">
            <w:r w:rsidRPr="009A678D">
              <w:rPr>
                <w:rFonts w:ascii="Tahoma" w:eastAsia="Times New Roman" w:hAnsi="Tahoma" w:cs="Tahoma"/>
                <w:sz w:val="14"/>
                <w:szCs w:val="14"/>
                <w:lang w:eastAsia="de-DE"/>
              </w:rPr>
              <w:t>www.tpi-moritzburg.de</w:t>
            </w:r>
          </w:hyperlink>
        </w:p>
      </w:tc>
      <w:tc>
        <w:tcPr>
          <w:tcW w:w="1450" w:type="pct"/>
          <w:vAlign w:val="bottom"/>
        </w:tcPr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Bankverbindung:</w:t>
          </w: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br/>
            <w:t xml:space="preserve">Bank für Kirche u. Diakonie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LKG Sachsen</w:t>
          </w:r>
          <w:r w:rsidR="00A54C62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e. G.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BIC: GENODED1DKD</w:t>
          </w:r>
        </w:p>
        <w:p w:rsidR="009A678D" w:rsidRPr="009A678D" w:rsidRDefault="00A54C62" w:rsidP="009A678D">
          <w:pPr>
            <w:spacing w:after="0"/>
            <w:rPr>
              <w:rFonts w:ascii="Times New Roman" w:eastAsia="Times New Roman" w:hAnsi="Times New Roman" w:cs="Times New Roman"/>
              <w:sz w:val="16"/>
              <w:szCs w:val="16"/>
              <w:lang w:eastAsia="de-DE"/>
            </w:rPr>
          </w:pP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IBAN: DE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92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35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06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01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90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16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21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61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00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11</w:t>
          </w:r>
        </w:p>
      </w:tc>
      <w:tc>
        <w:tcPr>
          <w:tcW w:w="745" w:type="pct"/>
        </w:tcPr>
        <w:p w:rsidR="009A678D" w:rsidRPr="009A678D" w:rsidRDefault="009A678D" w:rsidP="009A678D">
          <w:pPr>
            <w:spacing w:after="0" w:line="240" w:lineRule="auto"/>
            <w:rPr>
              <w:rFonts w:ascii="Calibri" w:eastAsia="Times New Roman" w:hAnsi="Calibri" w:cs="Arial"/>
              <w:b/>
              <w:sz w:val="16"/>
              <w:szCs w:val="16"/>
              <w:lang w:eastAsia="de-DE"/>
            </w:rPr>
          </w:pPr>
          <w:r>
            <w:rPr>
              <w:rFonts w:ascii="Calibri" w:eastAsia="Times New Roman" w:hAnsi="Calibri" w:cs="Arial"/>
              <w:b/>
              <w:noProof/>
              <w:sz w:val="16"/>
              <w:szCs w:val="16"/>
              <w:lang w:eastAsia="de-DE"/>
            </w:rPr>
            <w:drawing>
              <wp:inline distT="0" distB="0" distL="0" distR="0" wp14:anchorId="634F0BE8" wp14:editId="6A88A3DD">
                <wp:extent cx="723900" cy="723900"/>
                <wp:effectExtent l="0" t="0" r="0" b="0"/>
                <wp:docPr id="1" name="Grafik 1" descr="L:\Projekte_Kunden\TPI_Briefbogen\EVLKS_1C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1" descr="L:\Projekte_Kunden\TPI_Briefbogen\EVLKS_1C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678D" w:rsidRDefault="009A678D">
    <w:pPr>
      <w:pStyle w:val="Fuzeile"/>
    </w:pPr>
  </w:p>
  <w:p w:rsidR="009A678D" w:rsidRDefault="009A67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F9" w:rsidRDefault="000370F9" w:rsidP="009A678D">
      <w:pPr>
        <w:spacing w:after="0" w:line="240" w:lineRule="auto"/>
      </w:pPr>
      <w:r>
        <w:separator/>
      </w:r>
    </w:p>
  </w:footnote>
  <w:footnote w:type="continuationSeparator" w:id="0">
    <w:p w:rsidR="000370F9" w:rsidRDefault="000370F9" w:rsidP="009A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D" w:rsidRDefault="009A678D">
    <w:pPr>
      <w:pStyle w:val="Kopfzeile"/>
    </w:pPr>
    <w:r>
      <w:rPr>
        <w:noProof/>
        <w:lang w:eastAsia="de-DE"/>
      </w:rPr>
      <w:drawing>
        <wp:inline distT="0" distB="0" distL="0" distR="0" wp14:anchorId="4217CCF0" wp14:editId="261DE10A">
          <wp:extent cx="5760720" cy="1075969"/>
          <wp:effectExtent l="0" t="0" r="0" b="0"/>
          <wp:docPr id="2" name="Grafik 2" descr="Briefkopf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kopf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8D" w:rsidRDefault="00E9461D">
    <w:pPr>
      <w:pStyle w:val="Kopfzeile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B6E"/>
    <w:multiLevelType w:val="hybridMultilevel"/>
    <w:tmpl w:val="8E1C7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0839"/>
    <w:multiLevelType w:val="hybridMultilevel"/>
    <w:tmpl w:val="3F38D21A"/>
    <w:lvl w:ilvl="0" w:tplc="54C6C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1381"/>
    <w:multiLevelType w:val="hybridMultilevel"/>
    <w:tmpl w:val="90F80F04"/>
    <w:lvl w:ilvl="0" w:tplc="54C6C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5F"/>
    <w:rsid w:val="00030E01"/>
    <w:rsid w:val="000336E6"/>
    <w:rsid w:val="000370F9"/>
    <w:rsid w:val="001D5822"/>
    <w:rsid w:val="00387ED3"/>
    <w:rsid w:val="003A634F"/>
    <w:rsid w:val="003C0770"/>
    <w:rsid w:val="003D1B73"/>
    <w:rsid w:val="003D7BEB"/>
    <w:rsid w:val="003F6AAF"/>
    <w:rsid w:val="0041367E"/>
    <w:rsid w:val="004B1140"/>
    <w:rsid w:val="00502B1D"/>
    <w:rsid w:val="006223EE"/>
    <w:rsid w:val="00682243"/>
    <w:rsid w:val="006830BD"/>
    <w:rsid w:val="007B114B"/>
    <w:rsid w:val="00871BCB"/>
    <w:rsid w:val="00904A41"/>
    <w:rsid w:val="009A678D"/>
    <w:rsid w:val="009D1837"/>
    <w:rsid w:val="00A54C62"/>
    <w:rsid w:val="00A9079F"/>
    <w:rsid w:val="00AD045F"/>
    <w:rsid w:val="00DB69B7"/>
    <w:rsid w:val="00DF4966"/>
    <w:rsid w:val="00E62BAB"/>
    <w:rsid w:val="00E9461D"/>
    <w:rsid w:val="00EA4134"/>
    <w:rsid w:val="00FB0DC3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4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E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78D"/>
  </w:style>
  <w:style w:type="paragraph" w:styleId="Fuzeile">
    <w:name w:val="footer"/>
    <w:basedOn w:val="Standard"/>
    <w:link w:val="Fu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7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183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4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E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78D"/>
  </w:style>
  <w:style w:type="paragraph" w:styleId="Fuzeile">
    <w:name w:val="footer"/>
    <w:basedOn w:val="Standard"/>
    <w:link w:val="Fu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7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18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elwissenschaft.de/stichwort/4690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ekd.de/christi-himmelfahrt-in-der-kunst-34273.htm" TargetMode="External"/><Relationship Id="rId17" Type="http://schemas.openxmlformats.org/officeDocument/2006/relationships/hyperlink" Target="https://commons.wikimedia.org/wiki/File:Hans_S%C3%BC%C3%9F_von_Kulmbach_-_Christi_Himmelfahrt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angelisch.de/galerien/134099/30-05-2019/christi-himmelfahrt-christliche-kunst-kunstgeschich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rauchtum.de/de/sommer/christi-himmelfahrt.html" TargetMode="External"/><Relationship Id="rId10" Type="http://schemas.openxmlformats.org/officeDocument/2006/relationships/hyperlink" Target="http://www.theologie.uzh.ch/dam/jcr:00000000-0f7d-52e8-ffff-ffff80fe5f5a/facultativ-2013-1-Himmelfahrt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CnIIf2rMuI" TargetMode="External"/><Relationship Id="rId14" Type="http://schemas.openxmlformats.org/officeDocument/2006/relationships/hyperlink" Target="https://www.theology.de/kirche/kirchenjahr/christi-himmelfahrt---vatertag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tpi-moritz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3543-D792-45FD-91AD-45AAE338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1CCCD0A1.dotm</Template>
  <TotalTime>0</TotalTime>
  <Pages>2</Pages>
  <Words>418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Fabel, Johanna</dc:creator>
  <cp:lastModifiedBy>Zimmermann, Manja</cp:lastModifiedBy>
  <cp:revision>2</cp:revision>
  <dcterms:created xsi:type="dcterms:W3CDTF">2020-05-23T22:10:00Z</dcterms:created>
  <dcterms:modified xsi:type="dcterms:W3CDTF">2020-05-23T22:10:00Z</dcterms:modified>
</cp:coreProperties>
</file>